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9212"/>
      </w:tblGrid>
      <w:tr w:rsidR="00C631C6" w:rsidTr="00C631C6">
        <w:tc>
          <w:tcPr>
            <w:tcW w:w="9212" w:type="dxa"/>
          </w:tcPr>
          <w:p w:rsidR="00C631C6" w:rsidRPr="00C631C6" w:rsidRDefault="00C631C6" w:rsidP="00C631C6">
            <w:pPr>
              <w:pStyle w:val="paraf"/>
              <w:spacing w:before="0" w:beforeAutospacing="0" w:after="0" w:afterAutospacing="0"/>
              <w:ind w:firstLine="601"/>
              <w:rPr>
                <w:rFonts w:ascii="Times New Roman" w:hAnsi="Times New Roman"/>
                <w:b/>
                <w:sz w:val="24"/>
                <w:szCs w:val="24"/>
              </w:rPr>
            </w:pPr>
            <w:r w:rsidRPr="00C631C6">
              <w:rPr>
                <w:rFonts w:ascii="Times New Roman" w:hAnsi="Times New Roman"/>
                <w:b/>
                <w:sz w:val="24"/>
                <w:szCs w:val="24"/>
              </w:rPr>
              <w:t xml:space="preserve">ÖZET: Devlet memuruna refakat izni verilmesine esas teşkil edecek sağlık kurulu raporunun, Sosyal Güvenlik Kurumu (SGK) ile sözleşmeli olmayan sağlık hizmeti sunucularının sağlık kurullarından alınması halinde söz konusu sağlık kurulu raporunun SGK ile sözleşmeli olan sağlık hizmeti sunucuları tarafından onaylanmasına gerek olup olmadığı </w:t>
            </w:r>
            <w:proofErr w:type="spellStart"/>
            <w:r w:rsidRPr="00C631C6">
              <w:rPr>
                <w:rFonts w:ascii="Times New Roman" w:hAnsi="Times New Roman"/>
                <w:b/>
                <w:sz w:val="24"/>
                <w:szCs w:val="24"/>
              </w:rPr>
              <w:t>hk</w:t>
            </w:r>
            <w:proofErr w:type="spellEnd"/>
            <w:r w:rsidRPr="00C631C6">
              <w:rPr>
                <w:rFonts w:ascii="Times New Roman" w:hAnsi="Times New Roman"/>
                <w:b/>
                <w:sz w:val="24"/>
                <w:szCs w:val="24"/>
              </w:rPr>
              <w:t>. (</w:t>
            </w:r>
            <w:proofErr w:type="gramStart"/>
            <w:r w:rsidRPr="00C631C6">
              <w:rPr>
                <w:rFonts w:ascii="Times New Roman" w:hAnsi="Times New Roman"/>
                <w:b/>
                <w:sz w:val="24"/>
                <w:szCs w:val="24"/>
              </w:rPr>
              <w:t>09/05/2013</w:t>
            </w:r>
            <w:proofErr w:type="gramEnd"/>
            <w:r w:rsidRPr="00C631C6">
              <w:rPr>
                <w:rFonts w:ascii="Times New Roman" w:hAnsi="Times New Roman"/>
                <w:b/>
                <w:sz w:val="24"/>
                <w:szCs w:val="24"/>
              </w:rPr>
              <w:t>-6125)</w:t>
            </w:r>
          </w:p>
          <w:p w:rsidR="00C631C6" w:rsidRDefault="00C631C6" w:rsidP="00C631C6">
            <w:pPr>
              <w:pStyle w:val="paraf"/>
              <w:spacing w:before="0" w:beforeAutospacing="0" w:after="0" w:afterAutospacing="0"/>
              <w:ind w:firstLine="601"/>
            </w:pPr>
          </w:p>
        </w:tc>
      </w:tr>
      <w:tr w:rsidR="00C631C6" w:rsidTr="00C631C6">
        <w:tc>
          <w:tcPr>
            <w:tcW w:w="9212" w:type="dxa"/>
          </w:tcPr>
          <w:p w:rsidR="00C631C6" w:rsidRPr="00A22325" w:rsidRDefault="00C631C6" w:rsidP="00C631C6">
            <w:pPr>
              <w:pStyle w:val="paraf"/>
              <w:spacing w:before="0" w:beforeAutospacing="0" w:after="0" w:afterAutospacing="0"/>
              <w:ind w:firstLine="601"/>
              <w:rPr>
                <w:rFonts w:ascii="Times New Roman" w:hAnsi="Times New Roman"/>
                <w:color w:val="000000"/>
                <w:sz w:val="24"/>
                <w:szCs w:val="24"/>
              </w:rPr>
            </w:pPr>
            <w:r>
              <w:rPr>
                <w:rFonts w:ascii="Times New Roman" w:hAnsi="Times New Roman"/>
                <w:sz w:val="24"/>
                <w:szCs w:val="24"/>
              </w:rPr>
              <w:t>1-</w:t>
            </w:r>
            <w:r w:rsidRPr="00A22325">
              <w:rPr>
                <w:rFonts w:ascii="Times New Roman" w:hAnsi="Times New Roman"/>
                <w:sz w:val="24"/>
                <w:szCs w:val="24"/>
              </w:rPr>
              <w:t xml:space="preserve">Bilindiği üzere, Devlet Memurlarına Verilecek Hastalık Raporları ile Hastalık ve Refakat İznine İlişkin Usul ve Esaslar Hakkında Yönetmeliğin 5 </w:t>
            </w:r>
            <w:proofErr w:type="spellStart"/>
            <w:r w:rsidRPr="00A22325">
              <w:rPr>
                <w:rFonts w:ascii="Times New Roman" w:hAnsi="Times New Roman"/>
                <w:sz w:val="24"/>
                <w:szCs w:val="24"/>
              </w:rPr>
              <w:t>nci</w:t>
            </w:r>
            <w:proofErr w:type="spellEnd"/>
            <w:r w:rsidRPr="00A22325">
              <w:rPr>
                <w:rFonts w:ascii="Times New Roman" w:hAnsi="Times New Roman"/>
                <w:sz w:val="24"/>
                <w:szCs w:val="24"/>
              </w:rPr>
              <w:t xml:space="preserve"> maddesinde; “</w:t>
            </w:r>
            <w:r w:rsidRPr="00A22325">
              <w:rPr>
                <w:rFonts w:ascii="Times New Roman" w:hAnsi="Times New Roman"/>
                <w:color w:val="000000"/>
                <w:sz w:val="24"/>
                <w:szCs w:val="24"/>
              </w:rPr>
              <w:t>1</w:t>
            </w:r>
            <w:proofErr w:type="gramStart"/>
            <w:r w:rsidRPr="00A22325">
              <w:rPr>
                <w:rFonts w:ascii="Times New Roman" w:hAnsi="Times New Roman"/>
                <w:color w:val="000000"/>
                <w:sz w:val="24"/>
                <w:szCs w:val="24"/>
              </w:rPr>
              <w:t>)</w:t>
            </w:r>
            <w:proofErr w:type="gramEnd"/>
            <w:r w:rsidRPr="00A22325">
              <w:rPr>
                <w:rFonts w:ascii="Times New Roman" w:hAnsi="Times New Roman"/>
                <w:color w:val="000000"/>
                <w:sz w:val="24"/>
                <w:szCs w:val="24"/>
              </w:rPr>
              <w:t xml:space="preserve"> Memurların hastalık raporlarının, 5510 sayılı Kanun ve ilgili mevzuatında belirtilen </w:t>
            </w:r>
            <w:proofErr w:type="spellStart"/>
            <w:r w:rsidRPr="00A22325">
              <w:rPr>
                <w:rFonts w:ascii="Times New Roman" w:hAnsi="Times New Roman"/>
                <w:color w:val="000000"/>
                <w:sz w:val="24"/>
                <w:szCs w:val="24"/>
              </w:rPr>
              <w:t>usûl</w:t>
            </w:r>
            <w:proofErr w:type="spellEnd"/>
            <w:r w:rsidRPr="00A22325">
              <w:rPr>
                <w:rFonts w:ascii="Times New Roman" w:hAnsi="Times New Roman"/>
                <w:color w:val="000000"/>
                <w:sz w:val="24"/>
                <w:szCs w:val="24"/>
              </w:rPr>
              <w:t xml:space="preserve"> ve esaslar çerçevesinde kendilerini tedavi eden kurum tabipliği, aile hekimliği veya SGK ile sözleşmeli sağlık hizmeti sunucuları tarafından düzenlenmesi esastır.</w:t>
            </w:r>
          </w:p>
          <w:p w:rsidR="00C631C6" w:rsidRDefault="00C631C6" w:rsidP="00C631C6">
            <w:pPr>
              <w:pStyle w:val="paraf"/>
              <w:spacing w:before="0" w:beforeAutospacing="0" w:after="0" w:afterAutospacing="0"/>
              <w:ind w:firstLine="601"/>
              <w:rPr>
                <w:rFonts w:ascii="Times New Roman" w:hAnsi="Times New Roman"/>
                <w:color w:val="000000"/>
                <w:sz w:val="24"/>
                <w:szCs w:val="24"/>
              </w:rPr>
            </w:pPr>
            <w:r w:rsidRPr="00A22325">
              <w:rPr>
                <w:rFonts w:ascii="Times New Roman" w:hAnsi="Times New Roman"/>
                <w:color w:val="000000"/>
                <w:sz w:val="24"/>
                <w:szCs w:val="24"/>
              </w:rPr>
              <w:t xml:space="preserve">(2)   SGK ile sözleşmesi bulunmayan sağlık hizmeti sunucuları tarafından verilen ve istirahat süresi on günü geçmeyen raporlar, SGK ile sözleşmeli sağlık hizmeti sunucusu hekim tarafından, istirahat süresi on günü aşan raporlar ise SGK ile sözleşmeli sağlık hizmeti sunucusu sağlık kurulunca onandığı takdirde geçerli olur…” </w:t>
            </w:r>
            <w:r w:rsidRPr="00534C1C">
              <w:rPr>
                <w:rFonts w:ascii="Times New Roman" w:hAnsi="Times New Roman"/>
                <w:color w:val="000000"/>
                <w:sz w:val="24"/>
                <w:szCs w:val="24"/>
              </w:rPr>
              <w:t>hükmü</w:t>
            </w:r>
            <w:r>
              <w:rPr>
                <w:rFonts w:ascii="Times New Roman" w:hAnsi="Times New Roman"/>
                <w:color w:val="000000"/>
                <w:sz w:val="24"/>
                <w:szCs w:val="24"/>
              </w:rPr>
              <w:t xml:space="preserve"> yer almaktadır. </w:t>
            </w:r>
          </w:p>
          <w:p w:rsidR="00C631C6" w:rsidRPr="00534C1C" w:rsidRDefault="00C631C6" w:rsidP="00C631C6">
            <w:pPr>
              <w:pStyle w:val="paraf"/>
              <w:spacing w:before="0" w:beforeAutospacing="0" w:after="0" w:afterAutospacing="0"/>
              <w:ind w:firstLine="601"/>
              <w:rPr>
                <w:rFonts w:ascii="Times New Roman" w:hAnsi="Times New Roman"/>
                <w:color w:val="000000"/>
                <w:sz w:val="24"/>
                <w:szCs w:val="24"/>
              </w:rPr>
            </w:pPr>
            <w:proofErr w:type="gramStart"/>
            <w:r>
              <w:rPr>
                <w:rFonts w:ascii="Times New Roman" w:hAnsi="Times New Roman"/>
                <w:color w:val="000000"/>
                <w:sz w:val="24"/>
                <w:szCs w:val="24"/>
              </w:rPr>
              <w:t>Mezkur</w:t>
            </w:r>
            <w:proofErr w:type="gramEnd"/>
            <w:r>
              <w:rPr>
                <w:rFonts w:ascii="Times New Roman" w:hAnsi="Times New Roman"/>
                <w:color w:val="000000"/>
                <w:sz w:val="24"/>
                <w:szCs w:val="24"/>
              </w:rPr>
              <w:t xml:space="preserve"> Yönetmeliğin </w:t>
            </w:r>
            <w:r w:rsidRPr="00534C1C">
              <w:rPr>
                <w:rFonts w:ascii="Times New Roman" w:hAnsi="Times New Roman"/>
                <w:color w:val="000000"/>
                <w:sz w:val="24"/>
                <w:szCs w:val="24"/>
              </w:rPr>
              <w:t xml:space="preserve">10 uncu maddesinde ise </w:t>
            </w:r>
            <w:r>
              <w:rPr>
                <w:rFonts w:ascii="Times New Roman" w:hAnsi="Times New Roman"/>
                <w:color w:val="000000"/>
                <w:sz w:val="24"/>
                <w:szCs w:val="24"/>
              </w:rPr>
              <w:t>“</w:t>
            </w:r>
            <w:r w:rsidRPr="00534C1C">
              <w:rPr>
                <w:rFonts w:ascii="Times New Roman" w:hAnsi="Times New Roman"/>
                <w:color w:val="000000"/>
                <w:sz w:val="24"/>
                <w:szCs w:val="24"/>
              </w:rPr>
              <w:t>(1) Memurlara 657 sayılı Kanunun 105 inci maddesinin son fıkrası uyarınca izin verilebilmesi için memurun;</w:t>
            </w:r>
          </w:p>
          <w:p w:rsidR="00C631C6" w:rsidRPr="00534C1C" w:rsidRDefault="00C631C6" w:rsidP="00C631C6">
            <w:pPr>
              <w:pStyle w:val="paraf"/>
              <w:spacing w:before="0" w:beforeAutospacing="0" w:after="0" w:afterAutospacing="0"/>
              <w:ind w:firstLine="601"/>
              <w:rPr>
                <w:rFonts w:ascii="Times New Roman" w:hAnsi="Times New Roman"/>
                <w:color w:val="000000"/>
                <w:sz w:val="24"/>
                <w:szCs w:val="24"/>
              </w:rPr>
            </w:pPr>
            <w:r w:rsidRPr="00534C1C">
              <w:rPr>
                <w:rFonts w:ascii="Times New Roman" w:hAnsi="Times New Roman"/>
                <w:color w:val="000000"/>
                <w:sz w:val="24"/>
                <w:szCs w:val="24"/>
              </w:rPr>
              <w:t xml:space="preserve">a) Bakmakla yükümlü olduğu ana, baba, eş ve çocuklarından birinin, </w:t>
            </w:r>
          </w:p>
          <w:p w:rsidR="00C631C6" w:rsidRPr="00534C1C" w:rsidRDefault="00C631C6" w:rsidP="00C631C6">
            <w:pPr>
              <w:pStyle w:val="paraf"/>
              <w:spacing w:before="0" w:beforeAutospacing="0" w:after="0" w:afterAutospacing="0"/>
              <w:ind w:firstLine="601"/>
              <w:rPr>
                <w:rFonts w:ascii="Times New Roman" w:hAnsi="Times New Roman"/>
                <w:color w:val="000000"/>
                <w:sz w:val="24"/>
                <w:szCs w:val="24"/>
              </w:rPr>
            </w:pPr>
            <w:r w:rsidRPr="00534C1C">
              <w:rPr>
                <w:rFonts w:ascii="Times New Roman" w:hAnsi="Times New Roman"/>
                <w:color w:val="000000"/>
                <w:sz w:val="24"/>
                <w:szCs w:val="24"/>
              </w:rPr>
              <w:t xml:space="preserve">b) Bakmakla yükümlü olmamakla birlikte refakat edilmediği takdirde hayatı tehlikeye girecek ana, baba, eş ve çocuklarıyla kardeşlerinden birinin, </w:t>
            </w:r>
          </w:p>
          <w:p w:rsidR="00C631C6" w:rsidRPr="00534C1C" w:rsidRDefault="00C631C6" w:rsidP="00C631C6">
            <w:pPr>
              <w:pStyle w:val="paraf"/>
              <w:spacing w:before="0" w:beforeAutospacing="0" w:after="0" w:afterAutospacing="0"/>
              <w:ind w:firstLine="601"/>
              <w:rPr>
                <w:rFonts w:ascii="Times New Roman" w:hAnsi="Times New Roman"/>
                <w:color w:val="000000"/>
                <w:sz w:val="24"/>
                <w:szCs w:val="24"/>
              </w:rPr>
            </w:pPr>
            <w:proofErr w:type="gramStart"/>
            <w:r w:rsidRPr="00534C1C">
              <w:rPr>
                <w:rFonts w:ascii="Times New Roman" w:hAnsi="Times New Roman"/>
                <w:color w:val="000000"/>
                <w:sz w:val="24"/>
                <w:szCs w:val="24"/>
              </w:rPr>
              <w:t>ağır</w:t>
            </w:r>
            <w:proofErr w:type="gramEnd"/>
            <w:r w:rsidRPr="00534C1C">
              <w:rPr>
                <w:rFonts w:ascii="Times New Roman" w:hAnsi="Times New Roman"/>
                <w:color w:val="000000"/>
                <w:sz w:val="24"/>
                <w:szCs w:val="24"/>
              </w:rPr>
              <w:t xml:space="preserve"> bir kaza geçirdiğinin veya tedavisi uzun süren bir hastalığı bulunduğunun sağlık kurulu raporuyla belgelendirilmesi zorunludur.</w:t>
            </w:r>
          </w:p>
          <w:p w:rsidR="00C631C6" w:rsidRPr="00534C1C" w:rsidRDefault="00C631C6" w:rsidP="00C631C6">
            <w:pPr>
              <w:pStyle w:val="paraf"/>
              <w:spacing w:before="0" w:beforeAutospacing="0" w:after="0" w:afterAutospacing="0"/>
              <w:ind w:firstLine="601"/>
              <w:rPr>
                <w:rFonts w:ascii="Times New Roman" w:hAnsi="Times New Roman"/>
                <w:color w:val="000000"/>
                <w:sz w:val="24"/>
                <w:szCs w:val="24"/>
              </w:rPr>
            </w:pPr>
            <w:r w:rsidRPr="00534C1C">
              <w:rPr>
                <w:rFonts w:ascii="Times New Roman" w:hAnsi="Times New Roman"/>
                <w:color w:val="000000"/>
                <w:sz w:val="24"/>
                <w:szCs w:val="24"/>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katma kadar uzatılır.</w:t>
            </w:r>
          </w:p>
          <w:p w:rsidR="00C631C6" w:rsidRPr="00534C1C" w:rsidRDefault="00C631C6" w:rsidP="00C631C6">
            <w:pPr>
              <w:pStyle w:val="paraf"/>
              <w:spacing w:before="0" w:beforeAutospacing="0" w:after="0" w:afterAutospacing="0"/>
              <w:ind w:firstLine="601"/>
              <w:rPr>
                <w:rFonts w:ascii="Times New Roman" w:hAnsi="Times New Roman"/>
                <w:color w:val="000000"/>
                <w:sz w:val="24"/>
                <w:szCs w:val="24"/>
              </w:rPr>
            </w:pPr>
            <w:r w:rsidRPr="00534C1C">
              <w:rPr>
                <w:rFonts w:ascii="Times New Roman" w:hAnsi="Times New Roman"/>
                <w:color w:val="000000"/>
                <w:sz w:val="24"/>
                <w:szCs w:val="24"/>
              </w:rPr>
              <w:t>(3)   Aynı kişiyle ilgili olarak aynı dönemde birden fazla memur refakat izni kullanamaz.</w:t>
            </w:r>
          </w:p>
          <w:p w:rsidR="00C631C6" w:rsidRPr="00534C1C" w:rsidRDefault="00C631C6" w:rsidP="00C631C6">
            <w:pPr>
              <w:pStyle w:val="paraf"/>
              <w:spacing w:before="0" w:beforeAutospacing="0" w:after="0" w:afterAutospacing="0"/>
              <w:ind w:firstLine="601"/>
              <w:rPr>
                <w:rFonts w:ascii="Times New Roman" w:hAnsi="Times New Roman"/>
                <w:color w:val="000000"/>
                <w:sz w:val="24"/>
                <w:szCs w:val="24"/>
              </w:rPr>
            </w:pPr>
            <w:r w:rsidRPr="00534C1C">
              <w:rPr>
                <w:rFonts w:ascii="Times New Roman" w:hAnsi="Times New Roman"/>
                <w:color w:val="000000"/>
                <w:sz w:val="24"/>
                <w:szCs w:val="24"/>
              </w:rPr>
              <w:t xml:space="preserve">(4) Aynı kişi ve aynı vakaya dayalı olarak verilecek refakat izninin toplam süresi altı ayı geçemez. </w:t>
            </w:r>
          </w:p>
          <w:p w:rsidR="00C631C6" w:rsidRPr="00534C1C" w:rsidRDefault="00C631C6" w:rsidP="00C631C6">
            <w:pPr>
              <w:pStyle w:val="paraf"/>
              <w:spacing w:before="0" w:beforeAutospacing="0" w:after="0" w:afterAutospacing="0"/>
              <w:ind w:firstLine="601"/>
              <w:rPr>
                <w:rFonts w:ascii="Times New Roman" w:hAnsi="Times New Roman"/>
                <w:color w:val="000000"/>
                <w:sz w:val="24"/>
                <w:szCs w:val="24"/>
              </w:rPr>
            </w:pPr>
            <w:r w:rsidRPr="00534C1C">
              <w:rPr>
                <w:rFonts w:ascii="Times New Roman" w:hAnsi="Times New Roman"/>
                <w:color w:val="000000"/>
                <w:sz w:val="24"/>
                <w:szCs w:val="24"/>
              </w:rPr>
              <w:t xml:space="preserve">(5)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 </w:t>
            </w:r>
          </w:p>
          <w:p w:rsidR="00C631C6" w:rsidRDefault="00C631C6" w:rsidP="00C631C6">
            <w:pPr>
              <w:pStyle w:val="paraf"/>
              <w:spacing w:before="0" w:beforeAutospacing="0" w:after="0" w:afterAutospacing="0"/>
              <w:ind w:firstLine="601"/>
              <w:rPr>
                <w:rFonts w:ascii="Times New Roman" w:hAnsi="Times New Roman"/>
                <w:color w:val="000000"/>
                <w:sz w:val="24"/>
                <w:szCs w:val="24"/>
              </w:rPr>
            </w:pPr>
            <w:r w:rsidRPr="00534C1C">
              <w:rPr>
                <w:rFonts w:ascii="Times New Roman" w:hAnsi="Times New Roman"/>
                <w:color w:val="000000"/>
                <w:sz w:val="24"/>
                <w:szCs w:val="24"/>
              </w:rPr>
              <w:t>(6) Refakat izni kullanılırken memurun aylık ve özlük hakları korunur.</w:t>
            </w:r>
            <w:r>
              <w:rPr>
                <w:rFonts w:ascii="Times New Roman" w:hAnsi="Times New Roman"/>
                <w:color w:val="000000"/>
                <w:sz w:val="24"/>
                <w:szCs w:val="24"/>
              </w:rPr>
              <w:t>”</w:t>
            </w:r>
            <w:r w:rsidRPr="00534C1C">
              <w:rPr>
                <w:rFonts w:ascii="Times New Roman" w:hAnsi="Times New Roman"/>
                <w:color w:val="000000"/>
                <w:sz w:val="24"/>
                <w:szCs w:val="24"/>
              </w:rPr>
              <w:t xml:space="preserve"> </w:t>
            </w:r>
            <w:r>
              <w:rPr>
                <w:rFonts w:ascii="Times New Roman" w:hAnsi="Times New Roman"/>
                <w:color w:val="000000"/>
                <w:sz w:val="24"/>
                <w:szCs w:val="24"/>
              </w:rPr>
              <w:t xml:space="preserve">hükmü </w:t>
            </w:r>
            <w:r w:rsidRPr="00A22325">
              <w:rPr>
                <w:rFonts w:ascii="Times New Roman" w:hAnsi="Times New Roman"/>
                <w:color w:val="000000"/>
                <w:sz w:val="24"/>
                <w:szCs w:val="24"/>
              </w:rPr>
              <w:t>yer almaktadır.</w:t>
            </w:r>
          </w:p>
          <w:p w:rsidR="00C631C6" w:rsidRPr="00465B5C" w:rsidRDefault="00C631C6" w:rsidP="00C631C6">
            <w:pPr>
              <w:pStyle w:val="paraf"/>
              <w:spacing w:before="0" w:beforeAutospacing="0" w:after="0" w:afterAutospacing="0"/>
              <w:ind w:firstLine="601"/>
              <w:rPr>
                <w:rFonts w:ascii="Times New Roman" w:hAnsi="Times New Roman"/>
                <w:color w:val="000000"/>
                <w:sz w:val="24"/>
                <w:szCs w:val="24"/>
              </w:rPr>
            </w:pPr>
            <w:proofErr w:type="gramStart"/>
            <w:r>
              <w:rPr>
                <w:rFonts w:ascii="Times New Roman" w:hAnsi="Times New Roman"/>
                <w:color w:val="000000"/>
                <w:sz w:val="24"/>
                <w:szCs w:val="24"/>
              </w:rPr>
              <w:t xml:space="preserve">Yukarıda yer verilen hükümler çerçevesinde; </w:t>
            </w:r>
            <w:r w:rsidRPr="00534C1C">
              <w:rPr>
                <w:rFonts w:ascii="Times New Roman" w:hAnsi="Times New Roman"/>
                <w:color w:val="000000"/>
                <w:sz w:val="24"/>
                <w:szCs w:val="24"/>
              </w:rPr>
              <w:t>refakat sebebiyle izin verilmesine esas teşki</w:t>
            </w:r>
            <w:r>
              <w:rPr>
                <w:rFonts w:ascii="Times New Roman" w:hAnsi="Times New Roman"/>
                <w:color w:val="000000"/>
                <w:sz w:val="24"/>
                <w:szCs w:val="24"/>
              </w:rPr>
              <w:t xml:space="preserve">l edecek sağlık kurulu raporunun SGK ile sözleşmeli olmayan özel bir sağlık hizmeti sunucusundan alınması halinde </w:t>
            </w:r>
            <w:r w:rsidRPr="00465B5C">
              <w:rPr>
                <w:rFonts w:ascii="Times New Roman" w:hAnsi="Times New Roman"/>
                <w:sz w:val="24"/>
                <w:szCs w:val="24"/>
              </w:rPr>
              <w:t xml:space="preserve">söz konusu sağlık kurulu raporunun </w:t>
            </w:r>
            <w:r>
              <w:rPr>
                <w:rFonts w:ascii="Times New Roman" w:hAnsi="Times New Roman"/>
                <w:sz w:val="24"/>
                <w:szCs w:val="24"/>
              </w:rPr>
              <w:t>SGK</w:t>
            </w:r>
            <w:r w:rsidRPr="00465B5C">
              <w:rPr>
                <w:rFonts w:ascii="Times New Roman" w:hAnsi="Times New Roman"/>
                <w:sz w:val="24"/>
                <w:szCs w:val="24"/>
              </w:rPr>
              <w:t xml:space="preserve"> ile sözleşmesi olan sağlık hizmeti sunucuları</w:t>
            </w:r>
            <w:r>
              <w:rPr>
                <w:rFonts w:ascii="Times New Roman" w:hAnsi="Times New Roman"/>
                <w:sz w:val="24"/>
                <w:szCs w:val="24"/>
              </w:rPr>
              <w:t xml:space="preserve">nın sağlık kurulları tarafından </w:t>
            </w:r>
            <w:r w:rsidRPr="00465B5C">
              <w:rPr>
                <w:rFonts w:ascii="Times New Roman" w:hAnsi="Times New Roman"/>
                <w:sz w:val="24"/>
                <w:szCs w:val="24"/>
              </w:rPr>
              <w:t>onaylanması</w:t>
            </w:r>
            <w:r>
              <w:rPr>
                <w:rFonts w:ascii="Times New Roman" w:hAnsi="Times New Roman"/>
                <w:sz w:val="24"/>
                <w:szCs w:val="24"/>
              </w:rPr>
              <w:t xml:space="preserve"> </w:t>
            </w:r>
            <w:r>
              <w:rPr>
                <w:rFonts w:ascii="Times New Roman" w:hAnsi="Times New Roman"/>
                <w:color w:val="000000"/>
                <w:sz w:val="24"/>
                <w:szCs w:val="24"/>
              </w:rPr>
              <w:t xml:space="preserve">gerektiğine ilişkin </w:t>
            </w:r>
            <w:r w:rsidRPr="00465B5C">
              <w:rPr>
                <w:rFonts w:ascii="Times New Roman" w:hAnsi="Times New Roman"/>
                <w:color w:val="000000"/>
                <w:sz w:val="24"/>
                <w:szCs w:val="24"/>
              </w:rPr>
              <w:t xml:space="preserve">adı geçen Yönetmelikte açık bir hüküm bulunmamakla birlikte, hastalık raporlarının verilmesi ve geçerli sayılmasındaki usullere paralel olarak refakat </w:t>
            </w:r>
            <w:r>
              <w:rPr>
                <w:rFonts w:ascii="Times New Roman" w:hAnsi="Times New Roman"/>
                <w:color w:val="000000"/>
                <w:sz w:val="24"/>
                <w:szCs w:val="24"/>
              </w:rPr>
              <w:t>izni verilmesine esas teşkil edecek sağlık kurulu raporunun</w:t>
            </w:r>
            <w:r w:rsidRPr="00465B5C">
              <w:rPr>
                <w:rFonts w:ascii="Times New Roman" w:hAnsi="Times New Roman"/>
                <w:color w:val="000000"/>
                <w:sz w:val="24"/>
                <w:szCs w:val="24"/>
              </w:rPr>
              <w:t xml:space="preserve"> SGK ile sözleşmeli </w:t>
            </w:r>
            <w:r>
              <w:rPr>
                <w:rFonts w:ascii="Times New Roman" w:hAnsi="Times New Roman"/>
                <w:color w:val="000000"/>
                <w:sz w:val="24"/>
                <w:szCs w:val="24"/>
              </w:rPr>
              <w:t xml:space="preserve">olmayan </w:t>
            </w:r>
            <w:r w:rsidRPr="00465B5C">
              <w:rPr>
                <w:rFonts w:ascii="Times New Roman" w:hAnsi="Times New Roman"/>
                <w:color w:val="000000"/>
                <w:sz w:val="24"/>
                <w:szCs w:val="24"/>
              </w:rPr>
              <w:t xml:space="preserve">özel sağlık </w:t>
            </w:r>
            <w:r>
              <w:rPr>
                <w:rFonts w:ascii="Times New Roman" w:hAnsi="Times New Roman"/>
                <w:color w:val="000000"/>
                <w:sz w:val="24"/>
                <w:szCs w:val="24"/>
              </w:rPr>
              <w:t>hizmeti sunucusundan alınması</w:t>
            </w:r>
            <w:r w:rsidRPr="00465B5C">
              <w:rPr>
                <w:rFonts w:ascii="Times New Roman" w:hAnsi="Times New Roman"/>
                <w:color w:val="000000"/>
                <w:sz w:val="24"/>
                <w:szCs w:val="24"/>
              </w:rPr>
              <w:t xml:space="preserve"> </w:t>
            </w:r>
            <w:r>
              <w:rPr>
                <w:rFonts w:ascii="Times New Roman" w:hAnsi="Times New Roman"/>
                <w:color w:val="000000"/>
                <w:sz w:val="24"/>
                <w:szCs w:val="24"/>
              </w:rPr>
              <w:t xml:space="preserve">halinde söz konusu raporun </w:t>
            </w:r>
            <w:r w:rsidRPr="00465B5C">
              <w:rPr>
                <w:rFonts w:ascii="Times New Roman" w:hAnsi="Times New Roman"/>
                <w:color w:val="000000"/>
                <w:sz w:val="24"/>
                <w:szCs w:val="24"/>
              </w:rPr>
              <w:t>SGK ile sözleşmeli sağlık hizmeti sunucusunun sağlık kurulunca onan</w:t>
            </w:r>
            <w:r>
              <w:rPr>
                <w:rFonts w:ascii="Times New Roman" w:hAnsi="Times New Roman"/>
                <w:color w:val="000000"/>
                <w:sz w:val="24"/>
                <w:szCs w:val="24"/>
              </w:rPr>
              <w:t xml:space="preserve">dığı takdirde geçerli olacağı değerlendirilmektedir. </w:t>
            </w:r>
            <w:bookmarkStart w:id="0" w:name="_GoBack"/>
            <w:bookmarkEnd w:id="0"/>
            <w:proofErr w:type="gramEnd"/>
          </w:p>
          <w:p w:rsidR="00C631C6" w:rsidRPr="00465B5C" w:rsidRDefault="00C631C6" w:rsidP="00C631C6">
            <w:pPr>
              <w:pStyle w:val="paraf"/>
              <w:spacing w:before="0" w:beforeAutospacing="0" w:after="0" w:afterAutospacing="0"/>
              <w:ind w:firstLine="601"/>
              <w:rPr>
                <w:rFonts w:ascii="Times New Roman" w:hAnsi="Times New Roman"/>
                <w:color w:val="000000"/>
                <w:sz w:val="24"/>
                <w:szCs w:val="24"/>
              </w:rPr>
            </w:pPr>
          </w:p>
          <w:p w:rsidR="00C631C6" w:rsidRPr="00465B5C" w:rsidRDefault="00C631C6" w:rsidP="00C631C6">
            <w:pPr>
              <w:pStyle w:val="paraf"/>
              <w:spacing w:before="0" w:beforeAutospacing="0" w:after="0" w:afterAutospacing="0"/>
              <w:ind w:firstLine="601"/>
              <w:rPr>
                <w:rFonts w:ascii="Times New Roman" w:hAnsi="Times New Roman"/>
                <w:color w:val="000000"/>
                <w:kern w:val="28"/>
                <w:sz w:val="24"/>
                <w:szCs w:val="24"/>
              </w:rPr>
            </w:pPr>
            <w:r w:rsidRPr="00465B5C">
              <w:rPr>
                <w:rFonts w:ascii="Times New Roman" w:hAnsi="Times New Roman"/>
                <w:sz w:val="24"/>
                <w:szCs w:val="24"/>
              </w:rPr>
              <w:t xml:space="preserve">2- </w:t>
            </w:r>
            <w:r w:rsidRPr="00465B5C">
              <w:rPr>
                <w:rFonts w:ascii="Times New Roman" w:hAnsi="Times New Roman"/>
                <w:color w:val="000000"/>
                <w:sz w:val="24"/>
                <w:szCs w:val="24"/>
              </w:rPr>
              <w:t xml:space="preserve">Bilindiği üzere, </w:t>
            </w:r>
            <w:r w:rsidRPr="00465B5C">
              <w:rPr>
                <w:rFonts w:ascii="Times New Roman" w:hAnsi="Times New Roman"/>
                <w:sz w:val="24"/>
                <w:szCs w:val="24"/>
              </w:rPr>
              <w:t xml:space="preserve">657 sayılı Devlet Memurları Kanunun 108/B maddesinde; </w:t>
            </w:r>
            <w:r>
              <w:rPr>
                <w:rFonts w:ascii="Times New Roman" w:hAnsi="Times New Roman"/>
                <w:sz w:val="24"/>
                <w:szCs w:val="24"/>
              </w:rPr>
              <w:t>d</w:t>
            </w:r>
            <w:r w:rsidRPr="00465B5C">
              <w:rPr>
                <w:rFonts w:ascii="Times New Roman" w:hAnsi="Times New Roman"/>
                <w:color w:val="000000"/>
                <w:kern w:val="28"/>
                <w:sz w:val="24"/>
                <w:szCs w:val="24"/>
              </w:rPr>
              <w:t xml:space="preserve">oğum yapan memura, 104 üncü madde uyarınca verilen doğum sonrası analık izni süresinin </w:t>
            </w:r>
            <w:r w:rsidRPr="00465B5C">
              <w:rPr>
                <w:rFonts w:ascii="Times New Roman" w:hAnsi="Times New Roman"/>
                <w:color w:val="000000"/>
                <w:kern w:val="28"/>
                <w:sz w:val="24"/>
                <w:szCs w:val="24"/>
              </w:rPr>
              <w:lastRenderedPageBreak/>
              <w:t>bitiminden; eşi doğum yapan memura ise, doğum tarihinden itibaren istekleri üzerine yirmi</w:t>
            </w:r>
            <w:r>
              <w:rPr>
                <w:rFonts w:ascii="Times New Roman" w:hAnsi="Times New Roman"/>
                <w:color w:val="000000"/>
                <w:kern w:val="28"/>
                <w:sz w:val="24"/>
                <w:szCs w:val="24"/>
              </w:rPr>
              <w:t xml:space="preserve"> </w:t>
            </w:r>
            <w:r w:rsidRPr="00465B5C">
              <w:rPr>
                <w:rFonts w:ascii="Times New Roman" w:hAnsi="Times New Roman"/>
                <w:color w:val="000000"/>
                <w:kern w:val="28"/>
                <w:sz w:val="24"/>
                <w:szCs w:val="24"/>
              </w:rPr>
              <w:t>dört aya kadar aylıksız izin verileceği hüküm altına alınmıştır.</w:t>
            </w:r>
          </w:p>
          <w:p w:rsidR="00C631C6" w:rsidRPr="00992890" w:rsidRDefault="00C631C6" w:rsidP="00C631C6">
            <w:pPr>
              <w:pStyle w:val="paraf"/>
              <w:spacing w:before="0" w:beforeAutospacing="0" w:after="0" w:afterAutospacing="0"/>
              <w:ind w:firstLine="601"/>
              <w:rPr>
                <w:rFonts w:ascii="Times New Roman" w:hAnsi="Times New Roman"/>
                <w:sz w:val="24"/>
                <w:szCs w:val="24"/>
              </w:rPr>
            </w:pPr>
            <w:r w:rsidRPr="00465B5C">
              <w:rPr>
                <w:rFonts w:ascii="Times New Roman" w:hAnsi="Times New Roman"/>
                <w:color w:val="000000"/>
                <w:kern w:val="28"/>
                <w:sz w:val="24"/>
                <w:szCs w:val="24"/>
              </w:rPr>
              <w:t xml:space="preserve">Bu itibarla, </w:t>
            </w:r>
            <w:r w:rsidRPr="00465B5C">
              <w:rPr>
                <w:rFonts w:ascii="Times New Roman" w:hAnsi="Times New Roman"/>
                <w:color w:val="000000"/>
                <w:sz w:val="24"/>
                <w:szCs w:val="24"/>
              </w:rPr>
              <w:t>657 sayılı Devlet Memurları Kanunun 108 inci maddesi gereğince, ay hesabıyla verilen</w:t>
            </w:r>
            <w:r w:rsidRPr="00465B5C">
              <w:rPr>
                <w:rFonts w:ascii="Times New Roman" w:hAnsi="Times New Roman"/>
                <w:sz w:val="24"/>
                <w:szCs w:val="24"/>
              </w:rPr>
              <w:t xml:space="preserve"> aylıksız izinlerin bitiş tarihinin ne şekilde hesap</w:t>
            </w:r>
            <w:r w:rsidRPr="00534C1C">
              <w:rPr>
                <w:rFonts w:ascii="Times New Roman" w:hAnsi="Times New Roman"/>
                <w:sz w:val="24"/>
                <w:szCs w:val="24"/>
              </w:rPr>
              <w:t xml:space="preserve">lanacağı hususunda </w:t>
            </w:r>
            <w:proofErr w:type="gramStart"/>
            <w:r>
              <w:rPr>
                <w:rFonts w:ascii="Times New Roman" w:hAnsi="Times New Roman"/>
                <w:sz w:val="24"/>
                <w:szCs w:val="24"/>
              </w:rPr>
              <w:t>mezkur</w:t>
            </w:r>
            <w:proofErr w:type="gramEnd"/>
            <w:r>
              <w:rPr>
                <w:rFonts w:ascii="Times New Roman" w:hAnsi="Times New Roman"/>
                <w:sz w:val="24"/>
                <w:szCs w:val="24"/>
              </w:rPr>
              <w:t xml:space="preserve"> Kanunda </w:t>
            </w:r>
            <w:r w:rsidRPr="00534C1C">
              <w:rPr>
                <w:rFonts w:ascii="Times New Roman" w:hAnsi="Times New Roman"/>
                <w:sz w:val="24"/>
                <w:szCs w:val="24"/>
              </w:rPr>
              <w:t xml:space="preserve">herhangi </w:t>
            </w:r>
            <w:r>
              <w:rPr>
                <w:rFonts w:ascii="Times New Roman" w:hAnsi="Times New Roman"/>
                <w:sz w:val="24"/>
                <w:szCs w:val="24"/>
              </w:rPr>
              <w:t>bir hüküm bulunmamakla birlikte;</w:t>
            </w:r>
            <w:r w:rsidRPr="00534C1C">
              <w:rPr>
                <w:rFonts w:ascii="Times New Roman" w:hAnsi="Times New Roman"/>
                <w:sz w:val="24"/>
                <w:szCs w:val="24"/>
              </w:rPr>
              <w:t xml:space="preserve"> ay hesabıyla kullanılan izinler</w:t>
            </w:r>
            <w:r>
              <w:rPr>
                <w:rFonts w:ascii="Times New Roman" w:hAnsi="Times New Roman"/>
                <w:sz w:val="24"/>
                <w:szCs w:val="24"/>
              </w:rPr>
              <w:t>in</w:t>
            </w:r>
            <w:r w:rsidRPr="00534C1C">
              <w:rPr>
                <w:rFonts w:ascii="Times New Roman" w:hAnsi="Times New Roman"/>
                <w:sz w:val="24"/>
                <w:szCs w:val="24"/>
              </w:rPr>
              <w:t>, alındığı ayın kaçıncı günü kullanılmaya başlanmış ise son ayın o güne tekabül eden günü;  ancak son ayda tekabül eden gün bulunmuyorsa son ayın son günü mesai saati bitiminde sona erecek şekilde hesaplanması gerektiği</w:t>
            </w:r>
            <w:r>
              <w:rPr>
                <w:rFonts w:ascii="Times New Roman" w:hAnsi="Times New Roman"/>
                <w:sz w:val="24"/>
                <w:szCs w:val="24"/>
              </w:rPr>
              <w:t xml:space="preserve"> mütalaa edilmektedir.</w:t>
            </w:r>
          </w:p>
          <w:p w:rsidR="00C631C6" w:rsidRDefault="00C631C6"/>
        </w:tc>
      </w:tr>
    </w:tbl>
    <w:p w:rsidR="00DA6BCA" w:rsidRDefault="00DA6BCA"/>
    <w:sectPr w:rsidR="00DA6BCA" w:rsidSect="00DA6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631C6"/>
    <w:rsid w:val="004A1BAD"/>
    <w:rsid w:val="00C631C6"/>
    <w:rsid w:val="00DA6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63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f">
    <w:name w:val="paraf"/>
    <w:basedOn w:val="Normal"/>
    <w:rsid w:val="00C631C6"/>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2</cp:revision>
  <dcterms:created xsi:type="dcterms:W3CDTF">2013-08-23T13:46:00Z</dcterms:created>
  <dcterms:modified xsi:type="dcterms:W3CDTF">2013-08-30T17:32:00Z</dcterms:modified>
</cp:coreProperties>
</file>